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6" w:space="0" w:color="B9FAFF"/>
          <w:left w:val="single" w:sz="6" w:space="0" w:color="B9FAFF"/>
          <w:bottom w:val="single" w:sz="12" w:space="0" w:color="80DE4F"/>
          <w:right w:val="single" w:sz="6" w:space="0" w:color="B9FA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9"/>
        <w:gridCol w:w="964"/>
      </w:tblGrid>
      <w:tr w:rsidR="00090885" w:rsidRPr="00090885" w:rsidTr="00090885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090885" w:rsidRPr="00090885" w:rsidRDefault="00090885" w:rsidP="000908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b/>
                <w:bCs/>
                <w:color w:val="008EB1"/>
                <w:sz w:val="18"/>
                <w:szCs w:val="18"/>
                <w:lang w:eastAsia="ru-RU"/>
              </w:rPr>
              <w:t>Опубликованы проекты контрольных измерительных материалов ЕГЭ и ОГЭ 2019 года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90885" w:rsidRPr="00090885" w:rsidRDefault="00090885" w:rsidP="0009088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06:37</w:t>
            </w:r>
          </w:p>
        </w:tc>
      </w:tr>
      <w:tr w:rsidR="00090885" w:rsidRPr="00090885" w:rsidTr="0009088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1D82DC" wp14:editId="3331E267">
                      <wp:extent cx="304800" cy="304800"/>
                      <wp:effectExtent l="0" t="0" r="0" b="0"/>
                      <wp:docPr id="2" name="AutoShape 2" descr="https://stepnoesh2.my1.ru/gia_20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stepnoesh2.my1.ru/gia_20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nDlJNECAADm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 </w:t>
            </w:r>
            <w:hyperlink r:id="rId5" w:tgtFrame="_blank" w:history="1">
              <w:r w:rsidRPr="00090885">
                <w:rPr>
                  <w:rFonts w:ascii="Verdana" w:eastAsia="Times New Roman" w:hAnsi="Verdana" w:cs="Times New Roman"/>
                  <w:b/>
                  <w:bCs/>
                  <w:color w:val="005D68"/>
                  <w:sz w:val="24"/>
                  <w:szCs w:val="24"/>
                  <w:u w:val="single"/>
                  <w:lang w:eastAsia="ru-RU"/>
                </w:rPr>
                <w:t>единого государственного экзамена</w:t>
              </w:r>
            </w:hyperlink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2019 года, который сдают выпускники 11 классов, и </w:t>
            </w:r>
            <w:hyperlink r:id="rId6" w:tgtFrame="_blank" w:history="1">
              <w:r w:rsidRPr="00090885">
                <w:rPr>
                  <w:rFonts w:ascii="Verdana" w:eastAsia="Times New Roman" w:hAnsi="Verdana" w:cs="Times New Roman"/>
                  <w:b/>
                  <w:bCs/>
                  <w:color w:val="005D68"/>
                  <w:sz w:val="24"/>
                  <w:szCs w:val="24"/>
                  <w:u w:val="single"/>
                  <w:lang w:eastAsia="ru-RU"/>
                </w:rPr>
                <w:t>основного государственного экзамена </w:t>
              </w:r>
            </w:hyperlink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выпускников 9 классов.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Все изменения </w:t>
            </w:r>
            <w:proofErr w:type="gramStart"/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ЕГЭ по биологии изменена модель задания 2: вместо двухбалльного задания с множественным выбором предложено </w:t>
            </w:r>
            <w:proofErr w:type="spellStart"/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однобалльное</w:t>
            </w:r>
            <w:proofErr w:type="spellEnd"/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задание на работу с таблицей.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экзаменационной работе по иностранному языку уточнена </w:t>
            </w:r>
            <w:proofErr w:type="gramStart"/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формулировка</w:t>
            </w:r>
            <w:proofErr w:type="gramEnd"/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ЕГЭ по литературе уточнены критерии оценивания выполнения заданий с развернутым ответом.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экзаменационной работе по обществознанию детализированы формулировки заданий 25, 28, 29 и усовершенствованы системы их оценивания.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</w:t>
            </w:r>
          </w:p>
          <w:p w:rsidR="00090885" w:rsidRPr="00090885" w:rsidRDefault="00090885" w:rsidP="000908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9088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Изменений структуры и содержания КИМ ОГЭ в 2019 году по сравнению с 2018 годом не предполагается.</w:t>
            </w:r>
          </w:p>
        </w:tc>
      </w:tr>
    </w:tbl>
    <w:p w:rsidR="00985A4F" w:rsidRDefault="00985A4F">
      <w:bookmarkStart w:id="0" w:name="_GoBack"/>
      <w:bookmarkEnd w:id="0"/>
    </w:p>
    <w:sectPr w:rsidR="0098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2"/>
    <w:rsid w:val="00090885"/>
    <w:rsid w:val="00366342"/>
    <w:rsid w:val="00985A4F"/>
    <w:rsid w:val="00A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hyperlink" Target="http://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>*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2018-10-09T07:00:00Z</dcterms:created>
  <dcterms:modified xsi:type="dcterms:W3CDTF">2018-10-09T07:00:00Z</dcterms:modified>
</cp:coreProperties>
</file>